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22DCE" w14:textId="577A38EC" w:rsidR="008B5C62" w:rsidRDefault="00C97211">
      <w:pPr>
        <w:jc w:val="center"/>
      </w:pPr>
      <w:r>
        <w:rPr>
          <w:b/>
          <w:bCs/>
        </w:rPr>
        <w:t>RASİM ÖZDENÖREN</w:t>
      </w:r>
      <w:r w:rsidR="00FD31E2">
        <w:rPr>
          <w:b/>
          <w:bCs/>
        </w:rPr>
        <w:t xml:space="preserve"> İLKOKULU</w:t>
      </w:r>
      <w:r w:rsidR="00FD31E2">
        <w:rPr>
          <w:b/>
          <w:bCs/>
        </w:rPr>
        <w:br/>
        <w:t xml:space="preserve"> 1. SINIF BEDEN EĞİTİMİ VE </w:t>
      </w:r>
      <w:proofErr w:type="gramStart"/>
      <w:r w:rsidR="00FD31E2">
        <w:rPr>
          <w:b/>
          <w:bCs/>
        </w:rPr>
        <w:t>OYUN  DERSİ</w:t>
      </w:r>
      <w:proofErr w:type="gramEnd"/>
      <w:r w:rsidR="00FD31E2">
        <w:rPr>
          <w:b/>
          <w:bCs/>
        </w:rPr>
        <w:t xml:space="preserve"> GÜNLÜK PLANI</w:t>
      </w:r>
      <w:r w:rsidR="00FD31E2">
        <w:rPr>
          <w:b/>
          <w:bCs/>
        </w:rPr>
        <w:br/>
        <w:t xml:space="preserve"> 9. HAFTA (03 - 07 Kasım)</w:t>
      </w:r>
    </w:p>
    <w:p w14:paraId="66F3FC3E" w14:textId="77777777" w:rsidR="008B5C62" w:rsidRDefault="008B5C62"/>
    <w:p w14:paraId="3920D082" w14:textId="77777777" w:rsidR="008B5C62" w:rsidRDefault="008B5C62"/>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85"/>
        <w:gridCol w:w="3347"/>
        <w:gridCol w:w="1195"/>
        <w:gridCol w:w="3258"/>
      </w:tblGrid>
      <w:tr w:rsidR="008B5C62" w14:paraId="051621FE" w14:textId="77777777" w:rsidTr="00D27402">
        <w:tc>
          <w:tcPr>
            <w:tcW w:w="10285" w:type="dxa"/>
            <w:gridSpan w:val="4"/>
            <w:shd w:val="clear" w:color="auto" w:fill="BAD090"/>
          </w:tcPr>
          <w:p w14:paraId="3AEBD9FA" w14:textId="77777777" w:rsidR="008B5C62" w:rsidRDefault="00FD31E2">
            <w:r>
              <w:rPr>
                <w:b/>
                <w:bCs/>
                <w:sz w:val="18"/>
                <w:szCs w:val="18"/>
              </w:rPr>
              <w:t xml:space="preserve">DERS BİLGİSİ </w:t>
            </w:r>
          </w:p>
        </w:tc>
      </w:tr>
      <w:tr w:rsidR="008B5C62" w14:paraId="7CD2FFEA" w14:textId="77777777" w:rsidTr="00D27402">
        <w:tc>
          <w:tcPr>
            <w:tcW w:w="2485" w:type="dxa"/>
            <w:vAlign w:val="center"/>
          </w:tcPr>
          <w:p w14:paraId="3D22BC67" w14:textId="77777777" w:rsidR="008B5C62" w:rsidRDefault="00FD31E2">
            <w:r>
              <w:rPr>
                <w:b/>
                <w:bCs/>
                <w:sz w:val="16"/>
                <w:szCs w:val="16"/>
              </w:rPr>
              <w:t>Sınıf</w:t>
            </w:r>
          </w:p>
        </w:tc>
        <w:tc>
          <w:tcPr>
            <w:tcW w:w="3347" w:type="dxa"/>
            <w:vAlign w:val="center"/>
          </w:tcPr>
          <w:p w14:paraId="78A29EEB" w14:textId="77777777" w:rsidR="008B5C62" w:rsidRDefault="00FD31E2">
            <w:r>
              <w:rPr>
                <w:sz w:val="16"/>
                <w:szCs w:val="16"/>
              </w:rPr>
              <w:t>1. SINIF</w:t>
            </w:r>
          </w:p>
        </w:tc>
        <w:tc>
          <w:tcPr>
            <w:tcW w:w="1195" w:type="dxa"/>
            <w:vAlign w:val="center"/>
          </w:tcPr>
          <w:p w14:paraId="11B7A5F8" w14:textId="77777777" w:rsidR="008B5C62" w:rsidRDefault="00FD31E2">
            <w:r>
              <w:rPr>
                <w:b/>
                <w:bCs/>
                <w:sz w:val="16"/>
                <w:szCs w:val="16"/>
              </w:rPr>
              <w:t>Ders</w:t>
            </w:r>
          </w:p>
        </w:tc>
        <w:tc>
          <w:tcPr>
            <w:tcW w:w="3258" w:type="dxa"/>
            <w:vAlign w:val="center"/>
          </w:tcPr>
          <w:p w14:paraId="4D66D3AA" w14:textId="77777777" w:rsidR="008B5C62" w:rsidRDefault="00FD31E2">
            <w:r>
              <w:rPr>
                <w:sz w:val="16"/>
                <w:szCs w:val="16"/>
              </w:rPr>
              <w:t>BEDEN EĞİTİMİ VE OYUN</w:t>
            </w:r>
          </w:p>
        </w:tc>
      </w:tr>
      <w:tr w:rsidR="008B5C62" w14:paraId="215D2F36" w14:textId="77777777" w:rsidTr="00D27402">
        <w:tc>
          <w:tcPr>
            <w:tcW w:w="2485" w:type="dxa"/>
            <w:vAlign w:val="center"/>
          </w:tcPr>
          <w:p w14:paraId="45B0A812" w14:textId="77777777" w:rsidR="008B5C62" w:rsidRDefault="00FD31E2">
            <w:r>
              <w:rPr>
                <w:b/>
                <w:bCs/>
                <w:sz w:val="16"/>
                <w:szCs w:val="16"/>
              </w:rPr>
              <w:t>Tema</w:t>
            </w:r>
          </w:p>
        </w:tc>
        <w:tc>
          <w:tcPr>
            <w:tcW w:w="3347" w:type="dxa"/>
            <w:vAlign w:val="center"/>
          </w:tcPr>
          <w:p w14:paraId="252CA251" w14:textId="77777777" w:rsidR="008B5C62" w:rsidRDefault="00FD31E2">
            <w:r>
              <w:rPr>
                <w:b/>
                <w:bCs/>
                <w:sz w:val="16"/>
                <w:szCs w:val="16"/>
              </w:rPr>
              <w:t>1. Tema: Hareket Ediyorum</w:t>
            </w:r>
          </w:p>
        </w:tc>
        <w:tc>
          <w:tcPr>
            <w:tcW w:w="1195" w:type="dxa"/>
            <w:vAlign w:val="center"/>
          </w:tcPr>
          <w:p w14:paraId="3C5BC6DB" w14:textId="77777777" w:rsidR="008B5C62" w:rsidRDefault="00FD31E2">
            <w:r>
              <w:rPr>
                <w:b/>
                <w:bCs/>
                <w:sz w:val="16"/>
                <w:szCs w:val="16"/>
              </w:rPr>
              <w:t>Süre</w:t>
            </w:r>
          </w:p>
        </w:tc>
        <w:tc>
          <w:tcPr>
            <w:tcW w:w="3258" w:type="dxa"/>
            <w:vAlign w:val="center"/>
          </w:tcPr>
          <w:p w14:paraId="27E899B3" w14:textId="77777777" w:rsidR="008B5C62" w:rsidRDefault="00FD31E2">
            <w:r>
              <w:rPr>
                <w:b/>
                <w:bCs/>
                <w:sz w:val="16"/>
                <w:szCs w:val="16"/>
              </w:rPr>
              <w:t>5 Ders Saati</w:t>
            </w:r>
          </w:p>
        </w:tc>
      </w:tr>
      <w:tr w:rsidR="008B5C62" w14:paraId="5534F272" w14:textId="77777777" w:rsidTr="00D27402">
        <w:tc>
          <w:tcPr>
            <w:tcW w:w="2485" w:type="dxa"/>
            <w:vAlign w:val="center"/>
          </w:tcPr>
          <w:p w14:paraId="0EE8F387" w14:textId="77777777" w:rsidR="008B5C62" w:rsidRDefault="00FD31E2">
            <w:r>
              <w:rPr>
                <w:b/>
                <w:bCs/>
                <w:sz w:val="16"/>
                <w:szCs w:val="16"/>
              </w:rPr>
              <w:t>Alan Becerileri</w:t>
            </w:r>
          </w:p>
        </w:tc>
        <w:tc>
          <w:tcPr>
            <w:tcW w:w="7800" w:type="dxa"/>
            <w:gridSpan w:val="3"/>
            <w:vAlign w:val="center"/>
          </w:tcPr>
          <w:p w14:paraId="19D32B68" w14:textId="77777777" w:rsidR="008B5C62" w:rsidRDefault="00FD31E2">
            <w:r>
              <w:rPr>
                <w:sz w:val="16"/>
                <w:szCs w:val="16"/>
              </w:rPr>
              <w:t xml:space="preserve">BEOSAB1. Hareketi Sergileme, </w:t>
            </w:r>
            <w:r>
              <w:rPr>
                <w:sz w:val="16"/>
                <w:szCs w:val="16"/>
              </w:rPr>
              <w:t>BEOSAB2. Hareket Kavramlarını Uygulama, BEOSAB10. Güvenli Ortam Oluşturma</w:t>
            </w:r>
          </w:p>
        </w:tc>
      </w:tr>
      <w:tr w:rsidR="008B5C62" w14:paraId="1C99F08B" w14:textId="77777777" w:rsidTr="00D27402">
        <w:tc>
          <w:tcPr>
            <w:tcW w:w="2485" w:type="dxa"/>
            <w:vAlign w:val="center"/>
          </w:tcPr>
          <w:p w14:paraId="6B45EC0F" w14:textId="77777777" w:rsidR="008B5C62" w:rsidRDefault="00FD31E2">
            <w:r>
              <w:rPr>
                <w:b/>
                <w:bCs/>
                <w:sz w:val="16"/>
                <w:szCs w:val="16"/>
              </w:rPr>
              <w:t>Kavramsal Beceriler</w:t>
            </w:r>
          </w:p>
        </w:tc>
        <w:tc>
          <w:tcPr>
            <w:tcW w:w="7800" w:type="dxa"/>
            <w:gridSpan w:val="3"/>
            <w:vAlign w:val="center"/>
          </w:tcPr>
          <w:p w14:paraId="747DE3D2" w14:textId="77777777" w:rsidR="008B5C62" w:rsidRDefault="00FD31E2">
            <w:r>
              <w:rPr>
                <w:sz w:val="16"/>
                <w:szCs w:val="16"/>
              </w:rPr>
              <w:t>KB1. Temel Beceriler</w:t>
            </w:r>
          </w:p>
        </w:tc>
      </w:tr>
      <w:tr w:rsidR="008B5C62" w14:paraId="119625CB" w14:textId="77777777" w:rsidTr="00D27402">
        <w:tc>
          <w:tcPr>
            <w:tcW w:w="2485" w:type="dxa"/>
            <w:vAlign w:val="center"/>
          </w:tcPr>
          <w:p w14:paraId="58ADC4B5" w14:textId="77777777" w:rsidR="008B5C62" w:rsidRDefault="00FD31E2">
            <w:r>
              <w:rPr>
                <w:b/>
                <w:bCs/>
                <w:sz w:val="16"/>
                <w:szCs w:val="16"/>
              </w:rPr>
              <w:t>Eğilimler</w:t>
            </w:r>
          </w:p>
        </w:tc>
        <w:tc>
          <w:tcPr>
            <w:tcW w:w="7800" w:type="dxa"/>
            <w:gridSpan w:val="3"/>
            <w:vAlign w:val="center"/>
          </w:tcPr>
          <w:p w14:paraId="1D604725" w14:textId="77777777" w:rsidR="008B5C62" w:rsidRDefault="00FD31E2">
            <w:r>
              <w:rPr>
                <w:sz w:val="16"/>
                <w:szCs w:val="16"/>
              </w:rPr>
              <w:t xml:space="preserve">E1.1. Merak, E2.5. </w:t>
            </w:r>
            <w:proofErr w:type="spellStart"/>
            <w:r>
              <w:rPr>
                <w:sz w:val="16"/>
                <w:szCs w:val="16"/>
              </w:rPr>
              <w:t>Oyunseverlik</w:t>
            </w:r>
            <w:proofErr w:type="spellEnd"/>
            <w:r>
              <w:rPr>
                <w:sz w:val="16"/>
                <w:szCs w:val="16"/>
              </w:rPr>
              <w:t>, E3.2. Odaklanma, E3.8. Soru Sorma</w:t>
            </w:r>
          </w:p>
        </w:tc>
      </w:tr>
      <w:tr w:rsidR="008B5C62" w14:paraId="259BB4B7" w14:textId="77777777" w:rsidTr="00D27402">
        <w:tc>
          <w:tcPr>
            <w:tcW w:w="10285" w:type="dxa"/>
            <w:gridSpan w:val="4"/>
            <w:shd w:val="clear" w:color="auto" w:fill="BAD090"/>
          </w:tcPr>
          <w:p w14:paraId="48349DEF" w14:textId="77777777" w:rsidR="008B5C62" w:rsidRDefault="00FD31E2">
            <w:r>
              <w:rPr>
                <w:b/>
                <w:bCs/>
                <w:sz w:val="18"/>
                <w:szCs w:val="18"/>
              </w:rPr>
              <w:t xml:space="preserve">PROGRAMLAR ARASI BİLEŞENLER </w:t>
            </w:r>
          </w:p>
        </w:tc>
      </w:tr>
      <w:tr w:rsidR="008B5C62" w14:paraId="71DEF0C2" w14:textId="77777777" w:rsidTr="00D27402">
        <w:tc>
          <w:tcPr>
            <w:tcW w:w="2485" w:type="dxa"/>
            <w:vAlign w:val="center"/>
          </w:tcPr>
          <w:p w14:paraId="6170909E" w14:textId="77777777" w:rsidR="008B5C62" w:rsidRDefault="00FD31E2">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00" w:type="dxa"/>
            <w:gridSpan w:val="3"/>
            <w:vAlign w:val="center"/>
          </w:tcPr>
          <w:p w14:paraId="3668E9D2" w14:textId="77777777" w:rsidR="008B5C62" w:rsidRDefault="00FD31E2">
            <w:r>
              <w:rPr>
                <w:sz w:val="16"/>
                <w:szCs w:val="16"/>
              </w:rPr>
              <w:t>SDB1.1. Kendini Tanıma (Öz Farkındalık), SDB2.1. İletişim, SDB2.2. İş Birliği, SDB3.3. Sorumlu Karar Verme</w:t>
            </w:r>
          </w:p>
        </w:tc>
      </w:tr>
      <w:tr w:rsidR="008B5C62" w14:paraId="647915E1" w14:textId="77777777" w:rsidTr="00D27402">
        <w:tc>
          <w:tcPr>
            <w:tcW w:w="2485" w:type="dxa"/>
            <w:vAlign w:val="center"/>
          </w:tcPr>
          <w:p w14:paraId="10C729A8" w14:textId="77777777" w:rsidR="008B5C62" w:rsidRDefault="00FD31E2">
            <w:r>
              <w:rPr>
                <w:b/>
                <w:bCs/>
                <w:sz w:val="16"/>
                <w:szCs w:val="16"/>
              </w:rPr>
              <w:t>Değerler</w:t>
            </w:r>
          </w:p>
        </w:tc>
        <w:tc>
          <w:tcPr>
            <w:tcW w:w="7800" w:type="dxa"/>
            <w:gridSpan w:val="3"/>
            <w:vAlign w:val="center"/>
          </w:tcPr>
          <w:p w14:paraId="4395CA27" w14:textId="77777777" w:rsidR="008B5C62" w:rsidRDefault="00FD31E2">
            <w:r>
              <w:rPr>
                <w:sz w:val="16"/>
                <w:szCs w:val="16"/>
              </w:rPr>
              <w:t>D4. Dostluk, D6. Dürüstlük, D14. Saygı, D16. Sorumluluk</w:t>
            </w:r>
          </w:p>
        </w:tc>
      </w:tr>
      <w:tr w:rsidR="008B5C62" w14:paraId="4C4604B5" w14:textId="77777777" w:rsidTr="00D27402">
        <w:tc>
          <w:tcPr>
            <w:tcW w:w="2485" w:type="dxa"/>
            <w:vAlign w:val="center"/>
          </w:tcPr>
          <w:p w14:paraId="14493F2B" w14:textId="77777777" w:rsidR="008B5C62" w:rsidRDefault="00FD31E2">
            <w:r>
              <w:rPr>
                <w:b/>
                <w:bCs/>
                <w:sz w:val="16"/>
                <w:szCs w:val="16"/>
              </w:rPr>
              <w:t>Okuryazarlık Becerileri</w:t>
            </w:r>
          </w:p>
        </w:tc>
        <w:tc>
          <w:tcPr>
            <w:tcW w:w="7800" w:type="dxa"/>
            <w:gridSpan w:val="3"/>
            <w:vAlign w:val="center"/>
          </w:tcPr>
          <w:p w14:paraId="590913B6" w14:textId="77777777" w:rsidR="008B5C62" w:rsidRDefault="00FD31E2">
            <w:r>
              <w:rPr>
                <w:sz w:val="16"/>
                <w:szCs w:val="16"/>
              </w:rPr>
              <w:t>OB4. Görsel Okuryazarlık</w:t>
            </w:r>
          </w:p>
        </w:tc>
      </w:tr>
      <w:tr w:rsidR="008B5C62" w14:paraId="5DF8604D" w14:textId="77777777" w:rsidTr="00D27402">
        <w:tc>
          <w:tcPr>
            <w:tcW w:w="2485" w:type="dxa"/>
            <w:vAlign w:val="center"/>
          </w:tcPr>
          <w:p w14:paraId="352F7A8E" w14:textId="77777777" w:rsidR="008B5C62" w:rsidRDefault="00FD31E2">
            <w:r>
              <w:rPr>
                <w:b/>
                <w:bCs/>
                <w:sz w:val="16"/>
                <w:szCs w:val="16"/>
              </w:rPr>
              <w:t>Disiplinler Arası İlişki</w:t>
            </w:r>
          </w:p>
        </w:tc>
        <w:tc>
          <w:tcPr>
            <w:tcW w:w="7800" w:type="dxa"/>
            <w:gridSpan w:val="3"/>
            <w:vAlign w:val="center"/>
          </w:tcPr>
          <w:p w14:paraId="797D7B84" w14:textId="77777777" w:rsidR="008B5C62" w:rsidRDefault="00FD31E2">
            <w:r>
              <w:rPr>
                <w:sz w:val="16"/>
                <w:szCs w:val="16"/>
              </w:rPr>
              <w:t>Hayat B</w:t>
            </w:r>
            <w:r>
              <w:rPr>
                <w:sz w:val="16"/>
                <w:szCs w:val="16"/>
              </w:rPr>
              <w:t>ilgisi, Görsel Sanatlar</w:t>
            </w:r>
          </w:p>
        </w:tc>
      </w:tr>
      <w:tr w:rsidR="008B5C62" w14:paraId="4DB81552" w14:textId="77777777" w:rsidTr="00D27402">
        <w:tc>
          <w:tcPr>
            <w:tcW w:w="2485" w:type="dxa"/>
            <w:vAlign w:val="center"/>
          </w:tcPr>
          <w:p w14:paraId="1C9352CD" w14:textId="77777777" w:rsidR="008B5C62" w:rsidRDefault="00FD31E2">
            <w:r>
              <w:rPr>
                <w:b/>
                <w:bCs/>
                <w:sz w:val="16"/>
                <w:szCs w:val="16"/>
              </w:rPr>
              <w:t>Beceriler Arası İlişki</w:t>
            </w:r>
          </w:p>
        </w:tc>
        <w:tc>
          <w:tcPr>
            <w:tcW w:w="7800" w:type="dxa"/>
            <w:gridSpan w:val="3"/>
            <w:vAlign w:val="center"/>
          </w:tcPr>
          <w:p w14:paraId="5ADC3A5E" w14:textId="77777777" w:rsidR="008B5C62" w:rsidRDefault="00FD31E2">
            <w:r>
              <w:rPr>
                <w:sz w:val="16"/>
                <w:szCs w:val="16"/>
              </w:rPr>
              <w:t>KB2.18. Tartışma, TAB3. Konuşma, SBAB5.2. Grup Dinamiğini Sağlama</w:t>
            </w:r>
          </w:p>
        </w:tc>
      </w:tr>
      <w:tr w:rsidR="008B5C62" w14:paraId="4093C673" w14:textId="77777777" w:rsidTr="00D27402">
        <w:tc>
          <w:tcPr>
            <w:tcW w:w="2485" w:type="dxa"/>
            <w:vAlign w:val="center"/>
          </w:tcPr>
          <w:p w14:paraId="2A16B738" w14:textId="77777777" w:rsidR="008B5C62" w:rsidRDefault="00FD31E2">
            <w:r>
              <w:rPr>
                <w:b/>
                <w:bCs/>
                <w:sz w:val="16"/>
                <w:szCs w:val="16"/>
              </w:rPr>
              <w:t>Öğrenme Çıktıları ve Süreç Bileşenleri</w:t>
            </w:r>
          </w:p>
        </w:tc>
        <w:tc>
          <w:tcPr>
            <w:tcW w:w="7800" w:type="dxa"/>
            <w:gridSpan w:val="3"/>
            <w:vAlign w:val="center"/>
          </w:tcPr>
          <w:p w14:paraId="447F9D4F" w14:textId="77777777" w:rsidR="008B5C62" w:rsidRPr="00D27402" w:rsidRDefault="00FD31E2">
            <w:pPr>
              <w:rPr>
                <w:b/>
                <w:bCs/>
              </w:rPr>
            </w:pPr>
            <w:r w:rsidRPr="00D27402">
              <w:rPr>
                <w:b/>
                <w:bCs/>
                <w:sz w:val="16"/>
                <w:szCs w:val="16"/>
              </w:rPr>
              <w:t>BEO.1.1.2. Oyunlar sırasında güvenli ortam oluşturabilme</w:t>
            </w:r>
          </w:p>
          <w:p w14:paraId="6EC2C1DA" w14:textId="77777777" w:rsidR="008B5C62" w:rsidRDefault="00FD31E2">
            <w:r>
              <w:rPr>
                <w:sz w:val="16"/>
                <w:szCs w:val="16"/>
              </w:rPr>
              <w:t>b) Oyunlar sırasında ortaya çıkabilecek riskl</w:t>
            </w:r>
            <w:r>
              <w:rPr>
                <w:sz w:val="16"/>
                <w:szCs w:val="16"/>
              </w:rPr>
              <w:t>ere ilişkin önleyici tedbirler alır.</w:t>
            </w:r>
          </w:p>
        </w:tc>
      </w:tr>
      <w:tr w:rsidR="008B5C62" w14:paraId="1A381A37" w14:textId="77777777" w:rsidTr="00D27402">
        <w:tc>
          <w:tcPr>
            <w:tcW w:w="2485" w:type="dxa"/>
            <w:vAlign w:val="center"/>
          </w:tcPr>
          <w:p w14:paraId="0031062B" w14:textId="77777777" w:rsidR="008B5C62" w:rsidRDefault="00FD31E2">
            <w:r>
              <w:rPr>
                <w:b/>
                <w:bCs/>
                <w:sz w:val="16"/>
                <w:szCs w:val="16"/>
              </w:rPr>
              <w:t>İçerik Çerçevesi</w:t>
            </w:r>
          </w:p>
        </w:tc>
        <w:tc>
          <w:tcPr>
            <w:tcW w:w="7800" w:type="dxa"/>
            <w:gridSpan w:val="3"/>
            <w:vAlign w:val="center"/>
          </w:tcPr>
          <w:p w14:paraId="73C651AC" w14:textId="77777777" w:rsidR="008B5C62" w:rsidRDefault="00FD31E2">
            <w:r>
              <w:rPr>
                <w:b/>
                <w:bCs/>
                <w:sz w:val="16"/>
                <w:szCs w:val="16"/>
              </w:rPr>
              <w:t>Güvenli Ortam</w:t>
            </w:r>
          </w:p>
        </w:tc>
      </w:tr>
      <w:tr w:rsidR="008B5C62" w14:paraId="5D730E25" w14:textId="77777777" w:rsidTr="00D27402">
        <w:tc>
          <w:tcPr>
            <w:tcW w:w="2485" w:type="dxa"/>
            <w:vAlign w:val="center"/>
          </w:tcPr>
          <w:p w14:paraId="7552730A" w14:textId="77777777" w:rsidR="008B5C62" w:rsidRDefault="00FD31E2">
            <w:r>
              <w:rPr>
                <w:b/>
                <w:bCs/>
                <w:sz w:val="16"/>
                <w:szCs w:val="16"/>
              </w:rPr>
              <w:t>Öğrenme Kanıtları</w:t>
            </w:r>
          </w:p>
        </w:tc>
        <w:tc>
          <w:tcPr>
            <w:tcW w:w="7800" w:type="dxa"/>
            <w:gridSpan w:val="3"/>
            <w:vAlign w:val="center"/>
          </w:tcPr>
          <w:p w14:paraId="77143646" w14:textId="77777777" w:rsidR="008B5C62" w:rsidRDefault="00FD31E2">
            <w:r>
              <w:rPr>
                <w:sz w:val="16"/>
                <w:szCs w:val="16"/>
              </w:rPr>
              <w:t xml:space="preserve">Öğrenme çıktıları gözlem formu ve kontrol listesi kullanılarak değerlendirilebilir. Öğrencilere hareket kavramlarını içeren ürünlerle ilgili performans görevi </w:t>
            </w:r>
            <w:r>
              <w:rPr>
                <w:sz w:val="16"/>
                <w:szCs w:val="16"/>
              </w:rPr>
              <w:t>verilebilir. Bu performans görevi, analitik dereceli puanlama anahtarı ile değerlendirilebilir.</w:t>
            </w:r>
          </w:p>
        </w:tc>
      </w:tr>
      <w:tr w:rsidR="008B5C62" w14:paraId="6EFA449E" w14:textId="77777777" w:rsidTr="00D27402">
        <w:tc>
          <w:tcPr>
            <w:tcW w:w="10285" w:type="dxa"/>
            <w:gridSpan w:val="4"/>
            <w:shd w:val="clear" w:color="auto" w:fill="BAD090"/>
          </w:tcPr>
          <w:p w14:paraId="21F27EE1" w14:textId="77777777" w:rsidR="008B5C62" w:rsidRDefault="00FD31E2">
            <w:r>
              <w:rPr>
                <w:b/>
                <w:bCs/>
                <w:sz w:val="18"/>
                <w:szCs w:val="18"/>
              </w:rPr>
              <w:t xml:space="preserve">ÖĞRENME-ÖĞRETME YAŞANTILARI </w:t>
            </w:r>
          </w:p>
        </w:tc>
      </w:tr>
      <w:tr w:rsidR="008B5C62" w14:paraId="72102E0F" w14:textId="77777777" w:rsidTr="00D27402">
        <w:tc>
          <w:tcPr>
            <w:tcW w:w="2485" w:type="dxa"/>
            <w:vAlign w:val="center"/>
          </w:tcPr>
          <w:p w14:paraId="12275B29" w14:textId="77777777" w:rsidR="008B5C62" w:rsidRDefault="00FD31E2">
            <w:r>
              <w:rPr>
                <w:b/>
                <w:bCs/>
                <w:sz w:val="16"/>
                <w:szCs w:val="16"/>
              </w:rPr>
              <w:t>Temel Kabuller</w:t>
            </w:r>
          </w:p>
        </w:tc>
        <w:tc>
          <w:tcPr>
            <w:tcW w:w="7800" w:type="dxa"/>
            <w:gridSpan w:val="3"/>
            <w:vAlign w:val="center"/>
          </w:tcPr>
          <w:p w14:paraId="0AE0EDD1" w14:textId="77777777" w:rsidR="008B5C62" w:rsidRDefault="00FD31E2">
            <w:r>
              <w:rPr>
                <w:sz w:val="16"/>
                <w:szCs w:val="16"/>
              </w:rPr>
              <w:t>Öğrencilerin vücudun bölümlerine ilişkin genel bir bilgiye sahip oldukları, kişisel ve genel alan sınırlarını teme</w:t>
            </w:r>
            <w:r>
              <w:rPr>
                <w:sz w:val="16"/>
                <w:szCs w:val="16"/>
              </w:rPr>
              <w:t>l düzeyde fark edebildikleri, günlük hayatta hareketlerin yön ve hız gibi basit özelliklerini deneyimledikleri, grupla oyun oynama deneyimlerine sahip oldukları kabul edilir.</w:t>
            </w:r>
            <w:r>
              <w:rPr>
                <w:sz w:val="16"/>
                <w:szCs w:val="16"/>
              </w:rPr>
              <w:br/>
              <w:t>Öğrencilerin temel hareket becerilerinden yer değiştirme, nesne kontrolü ve denge</w:t>
            </w:r>
            <w:r>
              <w:rPr>
                <w:sz w:val="16"/>
                <w:szCs w:val="16"/>
              </w:rPr>
              <w:t xml:space="preserve"> becerilerini günlük hayatlarında deneyimledikleri ve bu becerileri basit oyunlarda uygulamaya hazır oldukları kabul edilir.</w:t>
            </w:r>
          </w:p>
        </w:tc>
      </w:tr>
      <w:tr w:rsidR="008B5C62" w14:paraId="3C73A5F0" w14:textId="77777777" w:rsidTr="00D27402">
        <w:tc>
          <w:tcPr>
            <w:tcW w:w="2485" w:type="dxa"/>
            <w:vAlign w:val="center"/>
          </w:tcPr>
          <w:p w14:paraId="71C3EC0F" w14:textId="77777777" w:rsidR="008B5C62" w:rsidRDefault="00FD31E2">
            <w:r>
              <w:rPr>
                <w:b/>
                <w:bCs/>
                <w:sz w:val="16"/>
                <w:szCs w:val="16"/>
              </w:rPr>
              <w:t>Ön Değerlendirme Süreci</w:t>
            </w:r>
          </w:p>
        </w:tc>
        <w:tc>
          <w:tcPr>
            <w:tcW w:w="7800" w:type="dxa"/>
            <w:gridSpan w:val="3"/>
            <w:vAlign w:val="center"/>
          </w:tcPr>
          <w:p w14:paraId="0443E9F9" w14:textId="77777777" w:rsidR="008B5C62" w:rsidRDefault="00FD31E2">
            <w:r>
              <w:rPr>
                <w:sz w:val="16"/>
                <w:szCs w:val="16"/>
              </w:rPr>
              <w:t xml:space="preserve">Öğrencilerin hareket kavramları hakkındaki ön bilgileri çeşitli görseller kullanılarak belirlenebilir. </w:t>
            </w:r>
            <w:r>
              <w:rPr>
                <w:sz w:val="16"/>
                <w:szCs w:val="16"/>
              </w:rPr>
              <w:t xml:space="preserve">Hareket kavramlarını tartışmaları sağlanabilir. Görsel kavram haritalarından vücudun bölümlerini işaretlemeleri istenebilir. Yürüme, koşma, yuvarlanma, eğilme, atlama-konma, itme-çekme gibi temel hareket becerilerini canlandırma yoluyla kendi seviyelerine </w:t>
            </w:r>
            <w:r>
              <w:rPr>
                <w:sz w:val="16"/>
                <w:szCs w:val="16"/>
              </w:rPr>
              <w:t>uygun şekilde sergilemeleri istenebilir. Aşağıdaki örnek sorularla öğrencilerin ön bilgileri değerlendirilebilir:</w:t>
            </w:r>
            <w:r>
              <w:rPr>
                <w:sz w:val="16"/>
                <w:szCs w:val="16"/>
              </w:rPr>
              <w:br/>
              <w:t>• Arkadaşlarınızla oyun oynarken birbirinize çarpmamak için neler yaparsınız?</w:t>
            </w:r>
            <w:r>
              <w:rPr>
                <w:sz w:val="16"/>
                <w:szCs w:val="16"/>
              </w:rPr>
              <w:br/>
              <w:t>• Arkadaşlarınızla oynadığınız koşu oyunlarında hangi hızda koşa</w:t>
            </w:r>
            <w:r>
              <w:rPr>
                <w:sz w:val="16"/>
                <w:szCs w:val="16"/>
              </w:rPr>
              <w:t>rsınız?</w:t>
            </w:r>
            <w:r>
              <w:rPr>
                <w:sz w:val="16"/>
                <w:szCs w:val="16"/>
              </w:rPr>
              <w:br/>
              <w:t>• Havadan gelen bir topu yakalamak için ne yaparsınız?</w:t>
            </w:r>
            <w:r>
              <w:rPr>
                <w:sz w:val="16"/>
                <w:szCs w:val="16"/>
              </w:rPr>
              <w:br/>
              <w:t>• Farklı zeminlerde (toprak, buz, asfalt, kum, çim alan vb.) yürürken ya da koşarken nasıl hareket edersiniz?</w:t>
            </w:r>
          </w:p>
        </w:tc>
      </w:tr>
      <w:tr w:rsidR="008B5C62" w14:paraId="4D7AB828" w14:textId="77777777" w:rsidTr="00D27402">
        <w:tc>
          <w:tcPr>
            <w:tcW w:w="2485" w:type="dxa"/>
            <w:vAlign w:val="center"/>
          </w:tcPr>
          <w:p w14:paraId="3BB1AFAB" w14:textId="77777777" w:rsidR="008B5C62" w:rsidRDefault="00FD31E2">
            <w:r>
              <w:rPr>
                <w:b/>
                <w:bCs/>
                <w:sz w:val="16"/>
                <w:szCs w:val="16"/>
              </w:rPr>
              <w:t>Köprü Kurma</w:t>
            </w:r>
          </w:p>
        </w:tc>
        <w:tc>
          <w:tcPr>
            <w:tcW w:w="7800" w:type="dxa"/>
            <w:gridSpan w:val="3"/>
            <w:vAlign w:val="center"/>
          </w:tcPr>
          <w:p w14:paraId="2AAD17E7" w14:textId="77777777" w:rsidR="008B5C62" w:rsidRDefault="00FD31E2">
            <w:r>
              <w:rPr>
                <w:sz w:val="16"/>
                <w:szCs w:val="16"/>
              </w:rPr>
              <w:t>* Öğrencilere önceki öğrenmelerine dayalı olarak beden farkındalığı, a</w:t>
            </w:r>
            <w:r>
              <w:rPr>
                <w:sz w:val="16"/>
                <w:szCs w:val="16"/>
              </w:rPr>
              <w:t xml:space="preserve">lan farkındalığı, </w:t>
            </w:r>
            <w:proofErr w:type="gramStart"/>
            <w:r>
              <w:rPr>
                <w:sz w:val="16"/>
                <w:szCs w:val="16"/>
              </w:rPr>
              <w:t>efor</w:t>
            </w:r>
            <w:proofErr w:type="gramEnd"/>
            <w:r>
              <w:rPr>
                <w:sz w:val="16"/>
                <w:szCs w:val="16"/>
              </w:rPr>
              <w:t xml:space="preserve"> ve hareket ilişkileri hatırlatılır; öğrencilerin bu kavramlar arasında bağlantı kurmaları sağlanabilir.</w:t>
            </w:r>
            <w:r>
              <w:rPr>
                <w:sz w:val="16"/>
                <w:szCs w:val="16"/>
              </w:rPr>
              <w:br/>
              <w:t>* Günlük hayatlarında oyun oynarken güvenliklerini sağlamak için nasıl bir yaklaşım sergilediklerine dair örnekler paylaşmaları i</w:t>
            </w:r>
            <w:r>
              <w:rPr>
                <w:sz w:val="16"/>
                <w:szCs w:val="16"/>
              </w:rPr>
              <w:t>stenebilir.</w:t>
            </w:r>
            <w:r>
              <w:rPr>
                <w:sz w:val="16"/>
                <w:szCs w:val="16"/>
              </w:rPr>
              <w:br/>
              <w:t>* Oyunları ne tür alanlarda oynadıkları ile ilgili sorular sorulabilir.</w:t>
            </w:r>
            <w:r>
              <w:rPr>
                <w:sz w:val="16"/>
                <w:szCs w:val="16"/>
              </w:rPr>
              <w:br/>
              <w:t>* Öğrencilerden yer değiştirme, nesne kontrolü ve denge hareketlerini basit oyunlarda ve günlük hayatta nasıl kullanıldıklarını düşünmeleri istenebilir.</w:t>
            </w:r>
            <w:r>
              <w:rPr>
                <w:sz w:val="16"/>
                <w:szCs w:val="16"/>
              </w:rPr>
              <w:br/>
              <w:t>* Yürüme, koşma, at</w:t>
            </w:r>
            <w:r>
              <w:rPr>
                <w:sz w:val="16"/>
                <w:szCs w:val="16"/>
              </w:rPr>
              <w:t>lama gibi hareketleri hangi durumlarda yaptıkları ve bu hareketlerin önemi üzerine fikir alışverişi yapmaları sağlanabilir.</w:t>
            </w:r>
          </w:p>
        </w:tc>
      </w:tr>
      <w:tr w:rsidR="008B5C62" w14:paraId="46D3A3D9" w14:textId="77777777" w:rsidTr="00D27402">
        <w:tc>
          <w:tcPr>
            <w:tcW w:w="2485" w:type="dxa"/>
            <w:vAlign w:val="center"/>
          </w:tcPr>
          <w:p w14:paraId="77F7BC0E" w14:textId="77777777" w:rsidR="008B5C62" w:rsidRDefault="00FD31E2">
            <w:r>
              <w:rPr>
                <w:b/>
                <w:bCs/>
                <w:sz w:val="16"/>
                <w:szCs w:val="16"/>
              </w:rPr>
              <w:t>Öğretme Uygulamaları</w:t>
            </w:r>
          </w:p>
        </w:tc>
        <w:tc>
          <w:tcPr>
            <w:tcW w:w="7800" w:type="dxa"/>
            <w:gridSpan w:val="3"/>
            <w:vAlign w:val="center"/>
          </w:tcPr>
          <w:p w14:paraId="75F66A01" w14:textId="77777777" w:rsidR="008B5C62" w:rsidRDefault="00FD31E2">
            <w:r>
              <w:rPr>
                <w:sz w:val="16"/>
                <w:szCs w:val="16"/>
              </w:rPr>
              <w:t>* Öğrencilerden oyun sırasında kullanılan zemin, materyal, kıyafet ve ayakkabı unsurlarına dikkat ederek olası</w:t>
            </w:r>
            <w:r>
              <w:rPr>
                <w:sz w:val="16"/>
                <w:szCs w:val="16"/>
              </w:rPr>
              <w:t xml:space="preserve"> riskleri göz önünde bulundurmaları beklenir.</w:t>
            </w:r>
          </w:p>
          <w:p w14:paraId="094DB190" w14:textId="77777777" w:rsidR="008B5C62" w:rsidRDefault="00FD31E2">
            <w:r>
              <w:rPr>
                <w:sz w:val="16"/>
                <w:szCs w:val="16"/>
              </w:rPr>
              <w:t xml:space="preserve">* Öğrencilere oyun ve hareket gerektiren etkinlikler sırasında yaralanmaların yaşanmaması için yapılması gerekli olan ısınma ve soğuma hareketleri gösterilir, öğrencilerden bunları uygulamaları beklenir. Bunun </w:t>
            </w:r>
            <w:r>
              <w:rPr>
                <w:sz w:val="16"/>
                <w:szCs w:val="16"/>
              </w:rPr>
              <w:t>yanı sıra “Oyun sırasında kayma veya çarpışma gibi durumlarla karşılaştığınızda nasıl bir davranış sergilemelisiniz?” sorusuyla öğrencilerin oyunlarda oluşabilecek risk durumlarını detaylı bir şekilde düşünerek arkadaşlarıyla tartışmaları sağlanır (SDB3.3)</w:t>
            </w:r>
            <w:r>
              <w:rPr>
                <w:sz w:val="16"/>
                <w:szCs w:val="16"/>
              </w:rPr>
              <w:t>.</w:t>
            </w:r>
          </w:p>
          <w:p w14:paraId="04A184E8" w14:textId="77777777" w:rsidR="008B5C62" w:rsidRDefault="00FD31E2">
            <w:r>
              <w:rPr>
                <w:sz w:val="16"/>
                <w:szCs w:val="16"/>
              </w:rPr>
              <w:lastRenderedPageBreak/>
              <w:t>* Arkadaşlarının güvenliğini sağlamak için neler yapabilecekleri hakkında düşünmeleri ve verilen cevaplar doğrultusunda alınabilecek tedbirleri listelemeleri sağlanır.</w:t>
            </w:r>
          </w:p>
          <w:p w14:paraId="43747679" w14:textId="77777777" w:rsidR="008B5C62" w:rsidRDefault="00FD31E2">
            <w:r>
              <w:rPr>
                <w:sz w:val="16"/>
                <w:szCs w:val="16"/>
              </w:rPr>
              <w:t>* Güvenliklerini tehlikeye sokacak davranışlardan kaçınmaları beklenir (D16.1).</w:t>
            </w:r>
          </w:p>
          <w:p w14:paraId="65F1D0A7" w14:textId="77777777" w:rsidR="008B5C62" w:rsidRDefault="00FD31E2">
            <w:r>
              <w:rPr>
                <w:sz w:val="16"/>
                <w:szCs w:val="16"/>
              </w:rPr>
              <w:t>* Oyun</w:t>
            </w:r>
            <w:r>
              <w:rPr>
                <w:sz w:val="16"/>
                <w:szCs w:val="16"/>
              </w:rPr>
              <w:t>lar sırasında ortaya çıkabilecek risklere ilişkin önleyici tedbirler almalar sağlanır.</w:t>
            </w:r>
          </w:p>
          <w:p w14:paraId="08DE8890" w14:textId="77777777" w:rsidR="008B5C62" w:rsidRDefault="00FD31E2">
            <w:r>
              <w:rPr>
                <w:sz w:val="16"/>
                <w:szCs w:val="16"/>
              </w:rPr>
              <w:t>* Öğrencilerin oyun sırasında belirlenen kurallara uyarak birbirlerine destek olmaları ve birbirleriyle iletişim kurmaları sağlanır.</w:t>
            </w:r>
          </w:p>
          <w:p w14:paraId="5C29B362" w14:textId="77777777" w:rsidR="008B5C62" w:rsidRDefault="00FD31E2">
            <w:r>
              <w:rPr>
                <w:sz w:val="16"/>
                <w:szCs w:val="16"/>
              </w:rPr>
              <w:t>* Oyunlar sırasında güvenli ortam ol</w:t>
            </w:r>
            <w:r>
              <w:rPr>
                <w:sz w:val="16"/>
                <w:szCs w:val="16"/>
              </w:rPr>
              <w:t>uşturma becerileri kontrol listesi kullanılarak değerlendirilebilir.</w:t>
            </w:r>
          </w:p>
        </w:tc>
      </w:tr>
      <w:tr w:rsidR="00D27402" w14:paraId="62386341" w14:textId="77777777" w:rsidTr="00D27402">
        <w:tc>
          <w:tcPr>
            <w:tcW w:w="2485" w:type="dxa"/>
            <w:vAlign w:val="center"/>
          </w:tcPr>
          <w:p w14:paraId="4235C206" w14:textId="64C78A0D" w:rsidR="00D27402" w:rsidRDefault="00D27402">
            <w:pPr>
              <w:rPr>
                <w:b/>
                <w:bCs/>
                <w:sz w:val="16"/>
                <w:szCs w:val="16"/>
              </w:rPr>
            </w:pPr>
            <w:r>
              <w:rPr>
                <w:b/>
                <w:bCs/>
                <w:sz w:val="16"/>
                <w:szCs w:val="16"/>
              </w:rPr>
              <w:lastRenderedPageBreak/>
              <w:t>Etkinlik / Oyun</w:t>
            </w:r>
          </w:p>
        </w:tc>
        <w:tc>
          <w:tcPr>
            <w:tcW w:w="7800" w:type="dxa"/>
            <w:gridSpan w:val="3"/>
            <w:vAlign w:val="center"/>
          </w:tcPr>
          <w:p w14:paraId="007A637E" w14:textId="786FB13C" w:rsidR="00D27402" w:rsidRPr="00D27402" w:rsidRDefault="00D27402" w:rsidP="00D27402">
            <w:pPr>
              <w:rPr>
                <w:b/>
                <w:bCs/>
                <w:sz w:val="16"/>
                <w:szCs w:val="16"/>
              </w:rPr>
            </w:pPr>
            <w:r w:rsidRPr="00D27402">
              <w:rPr>
                <w:b/>
                <w:bCs/>
                <w:sz w:val="16"/>
                <w:szCs w:val="16"/>
              </w:rPr>
              <w:t>1. Isınma Etkinliği</w:t>
            </w:r>
            <w:r>
              <w:rPr>
                <w:b/>
                <w:bCs/>
                <w:sz w:val="16"/>
                <w:szCs w:val="16"/>
              </w:rPr>
              <w:t xml:space="preserve"> </w:t>
            </w:r>
            <w:r w:rsidRPr="00D27402">
              <w:rPr>
                <w:b/>
                <w:bCs/>
                <w:sz w:val="16"/>
                <w:szCs w:val="16"/>
              </w:rPr>
              <w:t>“Hazırlık Kontrolü”</w:t>
            </w:r>
          </w:p>
          <w:p w14:paraId="72478EF2" w14:textId="77777777" w:rsidR="00D27402" w:rsidRPr="00D27402" w:rsidRDefault="00D27402" w:rsidP="00D27402">
            <w:pPr>
              <w:numPr>
                <w:ilvl w:val="0"/>
                <w:numId w:val="1"/>
              </w:numPr>
              <w:rPr>
                <w:sz w:val="16"/>
                <w:szCs w:val="16"/>
              </w:rPr>
            </w:pPr>
            <w:r w:rsidRPr="00D27402">
              <w:rPr>
                <w:sz w:val="16"/>
                <w:szCs w:val="16"/>
              </w:rPr>
              <w:t>Öğrenciler oyuna başlamadan önce sınıf ya da bahçeyi inceler.</w:t>
            </w:r>
          </w:p>
          <w:p w14:paraId="3E43C045" w14:textId="77777777" w:rsidR="00D27402" w:rsidRPr="00D27402" w:rsidRDefault="00D27402" w:rsidP="00D27402">
            <w:pPr>
              <w:numPr>
                <w:ilvl w:val="0"/>
                <w:numId w:val="1"/>
              </w:numPr>
              <w:rPr>
                <w:sz w:val="16"/>
                <w:szCs w:val="16"/>
              </w:rPr>
            </w:pPr>
            <w:r w:rsidRPr="00D27402">
              <w:rPr>
                <w:sz w:val="16"/>
                <w:szCs w:val="16"/>
              </w:rPr>
              <w:t>Çantalar kenara alınır, yerdeki toplar veya eşyalar toplanır.</w:t>
            </w:r>
          </w:p>
          <w:p w14:paraId="4833DABA" w14:textId="77777777" w:rsidR="00D27402" w:rsidRPr="00D27402" w:rsidRDefault="00D27402" w:rsidP="00D27402">
            <w:pPr>
              <w:numPr>
                <w:ilvl w:val="0"/>
                <w:numId w:val="1"/>
              </w:numPr>
              <w:rPr>
                <w:sz w:val="16"/>
                <w:szCs w:val="16"/>
              </w:rPr>
            </w:pPr>
            <w:r w:rsidRPr="00D27402">
              <w:rPr>
                <w:sz w:val="16"/>
                <w:szCs w:val="16"/>
              </w:rPr>
              <w:t>Öğretmen: “Oyun başlamadan önce güvenlik için neler yapmalıyız?” diye sorar.</w:t>
            </w:r>
          </w:p>
          <w:p w14:paraId="085AEC3D" w14:textId="77777777" w:rsidR="00D27402" w:rsidRPr="00D27402" w:rsidRDefault="00FD31E2" w:rsidP="00D27402">
            <w:pPr>
              <w:rPr>
                <w:sz w:val="16"/>
                <w:szCs w:val="16"/>
              </w:rPr>
            </w:pPr>
            <w:r>
              <w:rPr>
                <w:sz w:val="16"/>
                <w:szCs w:val="16"/>
              </w:rPr>
              <w:pict w14:anchorId="272BD336">
                <v:rect id="_x0000_i1025" style="width:0;height:1.5pt" o:hralign="center" o:hrstd="t" o:hr="t" fillcolor="#a0a0a0" stroked="f"/>
              </w:pict>
            </w:r>
          </w:p>
          <w:p w14:paraId="7261741C" w14:textId="01CBF2CE" w:rsidR="00D27402" w:rsidRPr="00D27402" w:rsidRDefault="00D27402" w:rsidP="00D27402">
            <w:pPr>
              <w:rPr>
                <w:b/>
                <w:bCs/>
                <w:sz w:val="16"/>
                <w:szCs w:val="16"/>
              </w:rPr>
            </w:pPr>
            <w:r w:rsidRPr="00D27402">
              <w:rPr>
                <w:b/>
                <w:bCs/>
                <w:sz w:val="16"/>
                <w:szCs w:val="16"/>
              </w:rPr>
              <w:t>2. Önleyici Davranış Oyunu</w:t>
            </w:r>
            <w:r>
              <w:rPr>
                <w:b/>
                <w:bCs/>
                <w:sz w:val="16"/>
                <w:szCs w:val="16"/>
              </w:rPr>
              <w:t xml:space="preserve"> </w:t>
            </w:r>
            <w:r w:rsidRPr="00D27402">
              <w:rPr>
                <w:b/>
                <w:bCs/>
                <w:sz w:val="16"/>
                <w:szCs w:val="16"/>
              </w:rPr>
              <w:t>“Güvenli mi, Tehlikeli mi?”</w:t>
            </w:r>
          </w:p>
          <w:p w14:paraId="1FB04EE2" w14:textId="77777777" w:rsidR="00D27402" w:rsidRPr="00D27402" w:rsidRDefault="00D27402" w:rsidP="00D27402">
            <w:pPr>
              <w:numPr>
                <w:ilvl w:val="0"/>
                <w:numId w:val="2"/>
              </w:numPr>
              <w:rPr>
                <w:sz w:val="16"/>
                <w:szCs w:val="16"/>
              </w:rPr>
            </w:pPr>
            <w:r w:rsidRPr="00D27402">
              <w:rPr>
                <w:sz w:val="16"/>
                <w:szCs w:val="16"/>
              </w:rPr>
              <w:t>Öğretmen davranışlar söyler:</w:t>
            </w:r>
          </w:p>
          <w:p w14:paraId="49CEFF8E" w14:textId="77777777" w:rsidR="00D27402" w:rsidRPr="00D27402" w:rsidRDefault="00D27402" w:rsidP="00D27402">
            <w:pPr>
              <w:numPr>
                <w:ilvl w:val="1"/>
                <w:numId w:val="2"/>
              </w:numPr>
              <w:rPr>
                <w:sz w:val="16"/>
                <w:szCs w:val="16"/>
              </w:rPr>
            </w:pPr>
            <w:r w:rsidRPr="00D27402">
              <w:rPr>
                <w:sz w:val="16"/>
                <w:szCs w:val="16"/>
              </w:rPr>
              <w:t xml:space="preserve">“Oyuna başlamadan çantaları kenara koymak” </w:t>
            </w:r>
            <w:r w:rsidRPr="00D27402">
              <w:rPr>
                <w:rFonts w:ascii="Arial" w:hAnsi="Arial" w:cs="Arial"/>
                <w:sz w:val="16"/>
                <w:szCs w:val="16"/>
              </w:rPr>
              <w:t>→</w:t>
            </w:r>
            <w:r w:rsidRPr="00D27402">
              <w:rPr>
                <w:sz w:val="16"/>
                <w:szCs w:val="16"/>
              </w:rPr>
              <w:t xml:space="preserve"> Güvenli</w:t>
            </w:r>
          </w:p>
          <w:p w14:paraId="252EC10E" w14:textId="77777777" w:rsidR="00D27402" w:rsidRPr="00D27402" w:rsidRDefault="00D27402" w:rsidP="00D27402">
            <w:pPr>
              <w:numPr>
                <w:ilvl w:val="1"/>
                <w:numId w:val="2"/>
              </w:numPr>
              <w:rPr>
                <w:sz w:val="16"/>
                <w:szCs w:val="16"/>
              </w:rPr>
            </w:pPr>
            <w:r w:rsidRPr="00D27402">
              <w:rPr>
                <w:sz w:val="16"/>
                <w:szCs w:val="16"/>
              </w:rPr>
              <w:t xml:space="preserve">“Arkadaşını itmek” </w:t>
            </w:r>
            <w:r w:rsidRPr="00D27402">
              <w:rPr>
                <w:rFonts w:ascii="Arial" w:hAnsi="Arial" w:cs="Arial"/>
                <w:sz w:val="16"/>
                <w:szCs w:val="16"/>
              </w:rPr>
              <w:t>→</w:t>
            </w:r>
            <w:r w:rsidRPr="00D27402">
              <w:rPr>
                <w:sz w:val="16"/>
                <w:szCs w:val="16"/>
              </w:rPr>
              <w:t xml:space="preserve"> Tehlikeli</w:t>
            </w:r>
          </w:p>
          <w:p w14:paraId="0DB10118" w14:textId="77777777" w:rsidR="00D27402" w:rsidRPr="00D27402" w:rsidRDefault="00D27402" w:rsidP="00D27402">
            <w:pPr>
              <w:numPr>
                <w:ilvl w:val="1"/>
                <w:numId w:val="2"/>
              </w:numPr>
              <w:rPr>
                <w:sz w:val="16"/>
                <w:szCs w:val="16"/>
              </w:rPr>
            </w:pPr>
            <w:r w:rsidRPr="00D27402">
              <w:rPr>
                <w:sz w:val="16"/>
                <w:szCs w:val="16"/>
              </w:rPr>
              <w:t xml:space="preserve">“Koşarken önüne bakmak” </w:t>
            </w:r>
            <w:r w:rsidRPr="00D27402">
              <w:rPr>
                <w:rFonts w:ascii="Arial" w:hAnsi="Arial" w:cs="Arial"/>
                <w:sz w:val="16"/>
                <w:szCs w:val="16"/>
              </w:rPr>
              <w:t>→</w:t>
            </w:r>
            <w:r w:rsidRPr="00D27402">
              <w:rPr>
                <w:sz w:val="16"/>
                <w:szCs w:val="16"/>
              </w:rPr>
              <w:t xml:space="preserve"> Güvenli</w:t>
            </w:r>
          </w:p>
          <w:p w14:paraId="5A83A260" w14:textId="77777777" w:rsidR="00D27402" w:rsidRPr="00D27402" w:rsidRDefault="00D27402" w:rsidP="00D27402">
            <w:pPr>
              <w:numPr>
                <w:ilvl w:val="1"/>
                <w:numId w:val="2"/>
              </w:numPr>
              <w:rPr>
                <w:sz w:val="16"/>
                <w:szCs w:val="16"/>
              </w:rPr>
            </w:pPr>
            <w:r w:rsidRPr="00D27402">
              <w:rPr>
                <w:sz w:val="16"/>
                <w:szCs w:val="16"/>
              </w:rPr>
              <w:t xml:space="preserve">“Yerdeki oyuncağı kenara almak” </w:t>
            </w:r>
            <w:r w:rsidRPr="00D27402">
              <w:rPr>
                <w:rFonts w:ascii="Arial" w:hAnsi="Arial" w:cs="Arial"/>
                <w:sz w:val="16"/>
                <w:szCs w:val="16"/>
              </w:rPr>
              <w:t>→</w:t>
            </w:r>
            <w:r w:rsidRPr="00D27402">
              <w:rPr>
                <w:sz w:val="16"/>
                <w:szCs w:val="16"/>
              </w:rPr>
              <w:t xml:space="preserve"> Güvenli</w:t>
            </w:r>
          </w:p>
          <w:p w14:paraId="06F9209C" w14:textId="77777777" w:rsidR="00D27402" w:rsidRPr="00D27402" w:rsidRDefault="00D27402" w:rsidP="00D27402">
            <w:pPr>
              <w:numPr>
                <w:ilvl w:val="0"/>
                <w:numId w:val="2"/>
              </w:numPr>
              <w:rPr>
                <w:sz w:val="16"/>
                <w:szCs w:val="16"/>
              </w:rPr>
            </w:pPr>
            <w:r w:rsidRPr="00D27402">
              <w:rPr>
                <w:sz w:val="16"/>
                <w:szCs w:val="16"/>
              </w:rPr>
              <w:t>Öğrenciler “Güvenli” veya “Tehlikeli” diyerek ayırt eder.</w:t>
            </w:r>
          </w:p>
          <w:p w14:paraId="1E64AB15" w14:textId="77777777" w:rsidR="00D27402" w:rsidRPr="00D27402" w:rsidRDefault="00FD31E2" w:rsidP="00D27402">
            <w:pPr>
              <w:rPr>
                <w:sz w:val="16"/>
                <w:szCs w:val="16"/>
              </w:rPr>
            </w:pPr>
            <w:r>
              <w:rPr>
                <w:sz w:val="16"/>
                <w:szCs w:val="16"/>
              </w:rPr>
              <w:pict w14:anchorId="575282E0">
                <v:rect id="_x0000_i1026" style="width:0;height:1.5pt" o:hralign="center" o:hrstd="t" o:hr="t" fillcolor="#a0a0a0" stroked="f"/>
              </w:pict>
            </w:r>
          </w:p>
          <w:p w14:paraId="12F7FFF1" w14:textId="1F94293F" w:rsidR="00D27402" w:rsidRPr="00D27402" w:rsidRDefault="00D27402" w:rsidP="00D27402">
            <w:pPr>
              <w:rPr>
                <w:b/>
                <w:bCs/>
                <w:sz w:val="16"/>
                <w:szCs w:val="16"/>
              </w:rPr>
            </w:pPr>
            <w:r w:rsidRPr="00D27402">
              <w:rPr>
                <w:b/>
                <w:bCs/>
                <w:sz w:val="16"/>
                <w:szCs w:val="16"/>
              </w:rPr>
              <w:t>3. Uygulamalı Tedbir Oyunu</w:t>
            </w:r>
            <w:r>
              <w:rPr>
                <w:b/>
                <w:bCs/>
                <w:sz w:val="16"/>
                <w:szCs w:val="16"/>
              </w:rPr>
              <w:t xml:space="preserve"> </w:t>
            </w:r>
            <w:r w:rsidRPr="00D27402">
              <w:rPr>
                <w:b/>
                <w:bCs/>
                <w:sz w:val="16"/>
                <w:szCs w:val="16"/>
              </w:rPr>
              <w:t>“Oyun Alanını Kur”</w:t>
            </w:r>
          </w:p>
          <w:p w14:paraId="4F2287CF" w14:textId="77777777" w:rsidR="00D27402" w:rsidRPr="00D27402" w:rsidRDefault="00D27402" w:rsidP="00D27402">
            <w:pPr>
              <w:numPr>
                <w:ilvl w:val="0"/>
                <w:numId w:val="3"/>
              </w:numPr>
              <w:rPr>
                <w:sz w:val="16"/>
                <w:szCs w:val="16"/>
              </w:rPr>
            </w:pPr>
            <w:r w:rsidRPr="00D27402">
              <w:rPr>
                <w:sz w:val="16"/>
                <w:szCs w:val="16"/>
              </w:rPr>
              <w:t>Öğrenciler iki gruba ayrılır.</w:t>
            </w:r>
          </w:p>
          <w:p w14:paraId="7AC0E012" w14:textId="77777777" w:rsidR="00D27402" w:rsidRPr="00D27402" w:rsidRDefault="00D27402" w:rsidP="00D27402">
            <w:pPr>
              <w:numPr>
                <w:ilvl w:val="0"/>
                <w:numId w:val="3"/>
              </w:numPr>
              <w:rPr>
                <w:sz w:val="16"/>
                <w:szCs w:val="16"/>
              </w:rPr>
            </w:pPr>
            <w:r w:rsidRPr="00D27402">
              <w:rPr>
                <w:sz w:val="16"/>
                <w:szCs w:val="16"/>
              </w:rPr>
              <w:t>Bir grup alanı düzenler (çantaları kenara koyar, boş alan açar).</w:t>
            </w:r>
          </w:p>
          <w:p w14:paraId="54610481" w14:textId="77777777" w:rsidR="00D27402" w:rsidRPr="00D27402" w:rsidRDefault="00D27402" w:rsidP="00D27402">
            <w:pPr>
              <w:numPr>
                <w:ilvl w:val="0"/>
                <w:numId w:val="3"/>
              </w:numPr>
              <w:rPr>
                <w:sz w:val="16"/>
                <w:szCs w:val="16"/>
              </w:rPr>
            </w:pPr>
            <w:r w:rsidRPr="00D27402">
              <w:rPr>
                <w:sz w:val="16"/>
                <w:szCs w:val="16"/>
              </w:rPr>
              <w:t>Diğer grup bu alanda oyun (örneğin köşe kapmaca) oynar.</w:t>
            </w:r>
          </w:p>
          <w:p w14:paraId="28F6AD58" w14:textId="77777777" w:rsidR="00D27402" w:rsidRPr="00D27402" w:rsidRDefault="00D27402" w:rsidP="00D27402">
            <w:pPr>
              <w:numPr>
                <w:ilvl w:val="0"/>
                <w:numId w:val="3"/>
              </w:numPr>
              <w:rPr>
                <w:sz w:val="16"/>
                <w:szCs w:val="16"/>
              </w:rPr>
            </w:pPr>
            <w:r w:rsidRPr="00D27402">
              <w:rPr>
                <w:sz w:val="16"/>
                <w:szCs w:val="16"/>
              </w:rPr>
              <w:t>Sonra roller değiştirilir.</w:t>
            </w:r>
          </w:p>
          <w:p w14:paraId="1A64D2B3" w14:textId="77777777" w:rsidR="00D27402" w:rsidRPr="00D27402" w:rsidRDefault="00FD31E2" w:rsidP="00D27402">
            <w:pPr>
              <w:rPr>
                <w:sz w:val="16"/>
                <w:szCs w:val="16"/>
              </w:rPr>
            </w:pPr>
            <w:r>
              <w:rPr>
                <w:sz w:val="16"/>
                <w:szCs w:val="16"/>
              </w:rPr>
              <w:pict w14:anchorId="1373B76D">
                <v:rect id="_x0000_i1027" style="width:0;height:1.5pt" o:hralign="center" o:hrstd="t" o:hr="t" fillcolor="#a0a0a0" stroked="f"/>
              </w:pict>
            </w:r>
          </w:p>
          <w:p w14:paraId="28F3ECAE" w14:textId="77777777" w:rsidR="00D27402" w:rsidRPr="00D27402" w:rsidRDefault="00D27402" w:rsidP="00D27402">
            <w:pPr>
              <w:rPr>
                <w:b/>
                <w:bCs/>
                <w:sz w:val="16"/>
                <w:szCs w:val="16"/>
              </w:rPr>
            </w:pPr>
            <w:r w:rsidRPr="00D27402">
              <w:rPr>
                <w:b/>
                <w:bCs/>
                <w:sz w:val="16"/>
                <w:szCs w:val="16"/>
              </w:rPr>
              <w:t>4. Dinlenme ve Değerlendirme</w:t>
            </w:r>
          </w:p>
          <w:p w14:paraId="30CB85E9" w14:textId="77777777" w:rsidR="00D27402" w:rsidRPr="00D27402" w:rsidRDefault="00D27402" w:rsidP="00D27402">
            <w:pPr>
              <w:numPr>
                <w:ilvl w:val="0"/>
                <w:numId w:val="4"/>
              </w:numPr>
              <w:rPr>
                <w:sz w:val="16"/>
                <w:szCs w:val="16"/>
              </w:rPr>
            </w:pPr>
            <w:r w:rsidRPr="00D27402">
              <w:rPr>
                <w:sz w:val="16"/>
                <w:szCs w:val="16"/>
              </w:rPr>
              <w:t>Öğrenciler daire olur.</w:t>
            </w:r>
          </w:p>
          <w:p w14:paraId="0ADD060D" w14:textId="77777777" w:rsidR="00D27402" w:rsidRPr="00D27402" w:rsidRDefault="00D27402" w:rsidP="00D27402">
            <w:pPr>
              <w:numPr>
                <w:ilvl w:val="0"/>
                <w:numId w:val="4"/>
              </w:numPr>
              <w:rPr>
                <w:sz w:val="16"/>
                <w:szCs w:val="16"/>
              </w:rPr>
            </w:pPr>
            <w:r w:rsidRPr="00D27402">
              <w:rPr>
                <w:sz w:val="16"/>
                <w:szCs w:val="16"/>
              </w:rPr>
              <w:t>Öğretmen sorar:</w:t>
            </w:r>
          </w:p>
          <w:p w14:paraId="5C3DE25C" w14:textId="77777777" w:rsidR="00D27402" w:rsidRPr="00D27402" w:rsidRDefault="00D27402" w:rsidP="00D27402">
            <w:pPr>
              <w:numPr>
                <w:ilvl w:val="1"/>
                <w:numId w:val="4"/>
              </w:numPr>
              <w:rPr>
                <w:sz w:val="16"/>
                <w:szCs w:val="16"/>
              </w:rPr>
            </w:pPr>
            <w:r w:rsidRPr="00D27402">
              <w:rPr>
                <w:sz w:val="16"/>
                <w:szCs w:val="16"/>
              </w:rPr>
              <w:t>“Oyun başlamadan neler yaparsak güvenli olur?”</w:t>
            </w:r>
          </w:p>
          <w:p w14:paraId="4D21C1C2" w14:textId="77777777" w:rsidR="00D27402" w:rsidRPr="00D27402" w:rsidRDefault="00D27402" w:rsidP="00D27402">
            <w:pPr>
              <w:numPr>
                <w:ilvl w:val="1"/>
                <w:numId w:val="4"/>
              </w:numPr>
              <w:rPr>
                <w:sz w:val="16"/>
                <w:szCs w:val="16"/>
              </w:rPr>
            </w:pPr>
            <w:r w:rsidRPr="00D27402">
              <w:rPr>
                <w:sz w:val="16"/>
                <w:szCs w:val="16"/>
              </w:rPr>
              <w:t>“Arkadaşlarımızı korumak için hangi kurallara uymalıyız?”</w:t>
            </w:r>
          </w:p>
          <w:p w14:paraId="23612E42" w14:textId="32A63539" w:rsidR="00D27402" w:rsidRPr="00D27402" w:rsidRDefault="00D27402" w:rsidP="00D27402">
            <w:pPr>
              <w:numPr>
                <w:ilvl w:val="0"/>
                <w:numId w:val="4"/>
              </w:numPr>
              <w:rPr>
                <w:sz w:val="16"/>
                <w:szCs w:val="16"/>
              </w:rPr>
            </w:pPr>
            <w:r w:rsidRPr="00D27402">
              <w:rPr>
                <w:sz w:val="16"/>
                <w:szCs w:val="16"/>
              </w:rPr>
              <w:t>Öğrenciler kendi cümleleriyle tedbirleri ifade eder.</w:t>
            </w:r>
          </w:p>
        </w:tc>
      </w:tr>
      <w:tr w:rsidR="008B5C62" w14:paraId="2E208448" w14:textId="77777777" w:rsidTr="00D27402">
        <w:tc>
          <w:tcPr>
            <w:tcW w:w="10285" w:type="dxa"/>
            <w:gridSpan w:val="4"/>
            <w:shd w:val="clear" w:color="auto" w:fill="BAD090"/>
          </w:tcPr>
          <w:p w14:paraId="40418F3A" w14:textId="77777777" w:rsidR="008B5C62" w:rsidRDefault="00FD31E2">
            <w:r>
              <w:rPr>
                <w:b/>
                <w:bCs/>
                <w:sz w:val="18"/>
                <w:szCs w:val="18"/>
              </w:rPr>
              <w:t xml:space="preserve">FARKLILAŞTIRMA </w:t>
            </w:r>
          </w:p>
        </w:tc>
      </w:tr>
      <w:tr w:rsidR="008B5C62" w14:paraId="6A8F5A62" w14:textId="77777777" w:rsidTr="00D27402">
        <w:tc>
          <w:tcPr>
            <w:tcW w:w="2485" w:type="dxa"/>
            <w:vAlign w:val="center"/>
          </w:tcPr>
          <w:p w14:paraId="307F7A53" w14:textId="77777777" w:rsidR="008B5C62" w:rsidRDefault="00FD31E2">
            <w:r>
              <w:rPr>
                <w:b/>
                <w:bCs/>
                <w:sz w:val="16"/>
                <w:szCs w:val="16"/>
              </w:rPr>
              <w:t>Zenginleştirme</w:t>
            </w:r>
          </w:p>
        </w:tc>
        <w:tc>
          <w:tcPr>
            <w:tcW w:w="7800" w:type="dxa"/>
            <w:gridSpan w:val="3"/>
            <w:vAlign w:val="center"/>
          </w:tcPr>
          <w:p w14:paraId="25849686" w14:textId="77777777" w:rsidR="008B5C62" w:rsidRDefault="00FD31E2">
            <w:r>
              <w:rPr>
                <w:sz w:val="16"/>
                <w:szCs w:val="16"/>
              </w:rPr>
              <w:t xml:space="preserve">Öğrencilerden hareket kavramlarının ve temel hareket becerilerinin günlük hayatta nasıl kullanıldığını anlatan hikâyeler oluşturup bu hikâyeleri </w:t>
            </w:r>
            <w:r>
              <w:rPr>
                <w:sz w:val="16"/>
                <w:szCs w:val="16"/>
              </w:rPr>
              <w:t xml:space="preserve">sınıf arkadaşlarına sunmaları istenebilir. Hareket becerileriyle ilgili resimli bir yapboz hazırlamaları sağlanabilir. Öğrencilerden okul ortamında oyun oynanabilecek güvenli ortamları belirlemeleri istenebilir. Oyun alanındaki risk unsurlarını belirleyip </w:t>
            </w:r>
            <w:r>
              <w:rPr>
                <w:sz w:val="16"/>
                <w:szCs w:val="16"/>
              </w:rPr>
              <w:t>bu riskleri önlemek için kendi çözüm önerilerini geliştirmeleri sağlanabilir. Oyun sırasında kullanılan malzemelerin güvenliğini değerlendirmeleri ve bu malzemelerle nasıl daha güvenli oynayabileceklerine yönelik öneriler geliştirmeleri sağlanabilir.</w:t>
            </w:r>
          </w:p>
        </w:tc>
      </w:tr>
      <w:tr w:rsidR="008B5C62" w14:paraId="073D7122" w14:textId="77777777" w:rsidTr="00D27402">
        <w:tc>
          <w:tcPr>
            <w:tcW w:w="2485" w:type="dxa"/>
            <w:vAlign w:val="center"/>
          </w:tcPr>
          <w:p w14:paraId="188B5B4A" w14:textId="77777777" w:rsidR="008B5C62" w:rsidRDefault="00FD31E2">
            <w:r>
              <w:rPr>
                <w:b/>
                <w:bCs/>
                <w:sz w:val="16"/>
                <w:szCs w:val="16"/>
              </w:rPr>
              <w:t>Dest</w:t>
            </w:r>
            <w:r>
              <w:rPr>
                <w:b/>
                <w:bCs/>
                <w:sz w:val="16"/>
                <w:szCs w:val="16"/>
              </w:rPr>
              <w:t>ekleme</w:t>
            </w:r>
          </w:p>
        </w:tc>
        <w:tc>
          <w:tcPr>
            <w:tcW w:w="7800" w:type="dxa"/>
            <w:gridSpan w:val="3"/>
            <w:vAlign w:val="center"/>
          </w:tcPr>
          <w:p w14:paraId="3539D8C3" w14:textId="77777777" w:rsidR="008B5C62" w:rsidRDefault="00FD31E2">
            <w:r>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w:t>
            </w:r>
            <w:r>
              <w:rPr>
                <w:sz w:val="16"/>
                <w:szCs w:val="16"/>
              </w:rPr>
              <w:t xml:space="preserve"> arkadaşlarına anlatmaları sağlanabilir. Oyunlar sırasında riskleri tanımaları için görsellerle desteklenen rehber materyaller kullanılabilir. Öğrencilerin risk durumlarına yönelik önlemleri anlamalarına yardımcı olacak basit yönergelerle çeşitli önlemler </w:t>
            </w:r>
            <w:r>
              <w:rPr>
                <w:sz w:val="16"/>
                <w:szCs w:val="16"/>
              </w:rPr>
              <w:t>almaları sağlanabilir.</w:t>
            </w:r>
          </w:p>
        </w:tc>
      </w:tr>
    </w:tbl>
    <w:p w14:paraId="5B29D2FB" w14:textId="77777777" w:rsidR="008B5C62" w:rsidRDefault="008B5C62"/>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12"/>
        <w:gridCol w:w="5133"/>
      </w:tblGrid>
      <w:tr w:rsidR="008B5C62" w14:paraId="433CE0DD" w14:textId="77777777" w:rsidTr="00D27402">
        <w:tc>
          <w:tcPr>
            <w:tcW w:w="5112" w:type="dxa"/>
          </w:tcPr>
          <w:p w14:paraId="1F7C0BDC" w14:textId="77777777" w:rsidR="008B5C62" w:rsidRDefault="008B5C62"/>
        </w:tc>
        <w:tc>
          <w:tcPr>
            <w:tcW w:w="5133" w:type="dxa"/>
          </w:tcPr>
          <w:p w14:paraId="74DFA7FF" w14:textId="77777777" w:rsidR="008B5C62" w:rsidRDefault="00FD31E2">
            <w:pPr>
              <w:jc w:val="center"/>
            </w:pPr>
            <w:r>
              <w:t>UYGUNDUR</w:t>
            </w:r>
          </w:p>
        </w:tc>
      </w:tr>
      <w:tr w:rsidR="008B5C62" w14:paraId="20AF5DF2" w14:textId="77777777" w:rsidTr="00D27402">
        <w:tc>
          <w:tcPr>
            <w:tcW w:w="5112" w:type="dxa"/>
          </w:tcPr>
          <w:p w14:paraId="118B689D" w14:textId="77777777" w:rsidR="008B5C62" w:rsidRDefault="008B5C62"/>
        </w:tc>
        <w:tc>
          <w:tcPr>
            <w:tcW w:w="5133" w:type="dxa"/>
          </w:tcPr>
          <w:p w14:paraId="2C38F8D9" w14:textId="77777777" w:rsidR="008B5C62" w:rsidRDefault="00FD31E2">
            <w:pPr>
              <w:jc w:val="center"/>
            </w:pPr>
            <w:proofErr w:type="gramStart"/>
            <w:r>
              <w:t>03/11/2025</w:t>
            </w:r>
            <w:proofErr w:type="gramEnd"/>
          </w:p>
        </w:tc>
      </w:tr>
      <w:tr w:rsidR="008B5C62" w14:paraId="2DB58A0D" w14:textId="77777777" w:rsidTr="00D27402">
        <w:tc>
          <w:tcPr>
            <w:tcW w:w="5112" w:type="dxa"/>
          </w:tcPr>
          <w:p w14:paraId="02B3E0D6" w14:textId="71E51008" w:rsidR="008B5C62" w:rsidRDefault="008B5C62">
            <w:pPr>
              <w:jc w:val="center"/>
            </w:pPr>
          </w:p>
        </w:tc>
        <w:tc>
          <w:tcPr>
            <w:tcW w:w="5133" w:type="dxa"/>
          </w:tcPr>
          <w:p w14:paraId="49C53600" w14:textId="7F5B7003" w:rsidR="008B5C62" w:rsidRDefault="00C97211" w:rsidP="00C97211">
            <w:pPr>
              <w:jc w:val="center"/>
            </w:pPr>
            <w:r>
              <w:t>Muhammed KAPLAN</w:t>
            </w:r>
          </w:p>
        </w:tc>
      </w:tr>
      <w:tr w:rsidR="008B5C62" w14:paraId="3A6EA882" w14:textId="77777777" w:rsidTr="00C97211">
        <w:trPr>
          <w:trHeight w:val="112"/>
        </w:trPr>
        <w:tc>
          <w:tcPr>
            <w:tcW w:w="5112" w:type="dxa"/>
          </w:tcPr>
          <w:p w14:paraId="287DDC5B" w14:textId="77777777" w:rsidR="008B5C62" w:rsidRDefault="00FD31E2">
            <w:pPr>
              <w:jc w:val="center"/>
            </w:pPr>
            <w:r>
              <w:rPr>
                <w:b/>
                <w:bCs/>
              </w:rPr>
              <w:t>Ders Öğretmeni</w:t>
            </w:r>
          </w:p>
        </w:tc>
        <w:tc>
          <w:tcPr>
            <w:tcW w:w="5133" w:type="dxa"/>
          </w:tcPr>
          <w:p w14:paraId="7F7B5B68" w14:textId="77777777" w:rsidR="008B5C62" w:rsidRDefault="00FD31E2">
            <w:pPr>
              <w:jc w:val="center"/>
            </w:pPr>
            <w:r>
              <w:rPr>
                <w:b/>
                <w:bCs/>
              </w:rPr>
              <w:t>Okul Müdürü</w:t>
            </w:r>
          </w:p>
        </w:tc>
      </w:tr>
    </w:tbl>
    <w:p w14:paraId="4243434A" w14:textId="77777777" w:rsidR="00566293" w:rsidRDefault="00566293">
      <w:bookmarkStart w:id="0" w:name="_GoBack"/>
      <w:bookmarkEnd w:id="0"/>
    </w:p>
    <w:sectPr w:rsidR="00566293">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001" w:usb1="00000002" w:usb2="00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76A97"/>
    <w:multiLevelType w:val="multilevel"/>
    <w:tmpl w:val="F7BED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727759"/>
    <w:multiLevelType w:val="multilevel"/>
    <w:tmpl w:val="D9FC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1F49A8"/>
    <w:multiLevelType w:val="multilevel"/>
    <w:tmpl w:val="F0FED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08461A"/>
    <w:multiLevelType w:val="multilevel"/>
    <w:tmpl w:val="47E80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C62"/>
    <w:rsid w:val="00566293"/>
    <w:rsid w:val="00700C76"/>
    <w:rsid w:val="008B5C62"/>
    <w:rsid w:val="00C97211"/>
    <w:rsid w:val="00D27402"/>
    <w:rsid w:val="00FD31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B9A5"/>
  <w15:docId w15:val="{C9E29994-AFE7-422F-8752-2B997E78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1041</Words>
  <Characters>5935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2025-11-04T05:27:00Z</dcterms:created>
  <dcterms:modified xsi:type="dcterms:W3CDTF">2025-11-04T05:27:00Z</dcterms:modified>
  <cp:category>Eğitim Uygulamaları;Eğitim Çözümleri</cp:category>
</cp:coreProperties>
</file>